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5" w:rsidRDefault="00C554B4" w:rsidP="00EB4B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6"/>
          <w:szCs w:val="36"/>
        </w:rPr>
        <w:t>2019</w:t>
      </w:r>
      <w:r w:rsidR="00D06045" w:rsidRPr="00130BE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Barrister’s Ball</w:t>
      </w:r>
      <w:r w:rsidR="00D06045" w:rsidRPr="00130BEB">
        <w:rPr>
          <w:b/>
          <w:bCs/>
          <w:sz w:val="36"/>
          <w:szCs w:val="36"/>
        </w:rPr>
        <w:t xml:space="preserve"> Banquet Seating Request Form</w:t>
      </w:r>
    </w:p>
    <w:p w:rsidR="00D06045" w:rsidRDefault="00D06045" w:rsidP="00D06045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D06045" w:rsidRPr="00325B87" w:rsidTr="0048252B">
        <w:tc>
          <w:tcPr>
            <w:tcW w:w="9576" w:type="dxa"/>
            <w:shd w:val="clear" w:color="auto" w:fill="000000" w:themeFill="text1"/>
          </w:tcPr>
          <w:p w:rsidR="00D06045" w:rsidRPr="00D06045" w:rsidRDefault="00D82105" w:rsidP="0048252B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Printed f</w:t>
            </w:r>
            <w:r w:rsidR="00D06045" w:rsidRPr="00D06045">
              <w:rPr>
                <w:color w:val="FFFFFF" w:themeColor="background1"/>
                <w:sz w:val="28"/>
                <w:szCs w:val="28"/>
              </w:rPr>
              <w:t xml:space="preserve">orms must be returned by </w:t>
            </w:r>
            <w:r w:rsidR="00BA0DE7" w:rsidRPr="00607D1B"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607D1B" w:rsidRPr="00607D1B">
              <w:rPr>
                <w:b/>
                <w:color w:val="FFFFFF" w:themeColor="background1"/>
                <w:sz w:val="28"/>
                <w:szCs w:val="28"/>
              </w:rPr>
              <w:t>:00</w:t>
            </w:r>
            <w:r w:rsidR="00BA0DE7" w:rsidRPr="00607D1B">
              <w:rPr>
                <w:b/>
                <w:color w:val="FFFFFF" w:themeColor="background1"/>
                <w:sz w:val="28"/>
                <w:szCs w:val="28"/>
              </w:rPr>
              <w:t xml:space="preserve"> p.m. on </w:t>
            </w:r>
            <w:r w:rsidR="008855E6" w:rsidRPr="00607D1B">
              <w:rPr>
                <w:b/>
                <w:color w:val="FFFFFF" w:themeColor="background1"/>
                <w:sz w:val="28"/>
                <w:szCs w:val="28"/>
              </w:rPr>
              <w:t xml:space="preserve">Wednesday, March </w:t>
            </w:r>
            <w:r w:rsidR="00C554B4">
              <w:rPr>
                <w:b/>
                <w:color w:val="FFFFFF" w:themeColor="background1"/>
                <w:sz w:val="28"/>
                <w:szCs w:val="28"/>
              </w:rPr>
              <w:t>20, 2019</w:t>
            </w:r>
            <w:r w:rsidR="00D06045" w:rsidRPr="006D345E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EB4BB4" w:rsidRDefault="001D1DDB" w:rsidP="00EB4BB4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to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the </w:t>
            </w:r>
            <w:r w:rsidR="00EB4BB4">
              <w:rPr>
                <w:color w:val="FFFFFF" w:themeColor="background1"/>
                <w:sz w:val="28"/>
                <w:szCs w:val="28"/>
              </w:rPr>
              <w:t>Social Affairs mailbox in the SBA office</w:t>
            </w:r>
            <w:r w:rsidR="00453FBF">
              <w:rPr>
                <w:color w:val="FFFFFF" w:themeColor="background1"/>
                <w:sz w:val="28"/>
                <w:szCs w:val="28"/>
              </w:rPr>
              <w:t>, library basement</w:t>
            </w:r>
            <w:r w:rsidR="00E31038">
              <w:rPr>
                <w:color w:val="FFFFFF" w:themeColor="background1"/>
                <w:sz w:val="28"/>
                <w:szCs w:val="28"/>
              </w:rPr>
              <w:t>.</w:t>
            </w:r>
          </w:p>
          <w:p w:rsidR="00D06045" w:rsidRPr="00CD3DE7" w:rsidRDefault="00D06045" w:rsidP="00EB4BB4">
            <w:pPr>
              <w:pStyle w:val="Defaul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Questions? </w:t>
            </w:r>
            <w:r w:rsidR="00833E90">
              <w:rPr>
                <w:color w:val="FFFFFF" w:themeColor="background1"/>
              </w:rPr>
              <w:t>Email</w:t>
            </w:r>
            <w:r>
              <w:rPr>
                <w:color w:val="FFFFFF" w:themeColor="background1"/>
              </w:rPr>
              <w:t xml:space="preserve"> us at </w:t>
            </w:r>
            <w:hyperlink r:id="rId8" w:history="1">
              <w:r w:rsidR="00EB4BB4" w:rsidRPr="008A1AB6">
                <w:rPr>
                  <w:rStyle w:val="Hyperlink"/>
                  <w:color w:val="FFFFFF" w:themeColor="background1"/>
                </w:rPr>
                <w:t>sbasocial@nesl.edu</w:t>
              </w:r>
            </w:hyperlink>
            <w:r w:rsidRPr="008A1AB6">
              <w:rPr>
                <w:color w:val="FFFFFF" w:themeColor="background1"/>
              </w:rPr>
              <w:t>.</w:t>
            </w:r>
          </w:p>
        </w:tc>
      </w:tr>
    </w:tbl>
    <w:p w:rsidR="00D06045" w:rsidRDefault="00D06045" w:rsidP="00993BEB">
      <w:pPr>
        <w:pStyle w:val="Default"/>
        <w:rPr>
          <w:sz w:val="22"/>
          <w:szCs w:val="22"/>
        </w:rPr>
      </w:pPr>
    </w:p>
    <w:p w:rsidR="00382989" w:rsidRDefault="00101C04" w:rsidP="00993BEB">
      <w:pPr>
        <w:pStyle w:val="Default"/>
        <w:rPr>
          <w:sz w:val="22"/>
          <w:szCs w:val="22"/>
        </w:rPr>
      </w:pPr>
      <w:r w:rsidRPr="00325B87">
        <w:rPr>
          <w:sz w:val="22"/>
          <w:szCs w:val="22"/>
        </w:rPr>
        <w:t xml:space="preserve">Please fill out </w:t>
      </w:r>
      <w:r w:rsidR="00325B87" w:rsidRPr="00325B87">
        <w:rPr>
          <w:sz w:val="22"/>
          <w:szCs w:val="22"/>
        </w:rPr>
        <w:t xml:space="preserve">the </w:t>
      </w:r>
      <w:r w:rsidRPr="00325B87">
        <w:rPr>
          <w:sz w:val="22"/>
          <w:szCs w:val="22"/>
        </w:rPr>
        <w:t xml:space="preserve">form </w:t>
      </w:r>
      <w:r w:rsidRPr="008F26F3">
        <w:rPr>
          <w:sz w:val="22"/>
          <w:szCs w:val="22"/>
        </w:rPr>
        <w:t>completely.</w:t>
      </w:r>
      <w:r w:rsidRPr="00325B87">
        <w:rPr>
          <w:sz w:val="22"/>
          <w:szCs w:val="22"/>
        </w:rPr>
        <w:t xml:space="preserve"> </w:t>
      </w:r>
      <w:r w:rsidR="00894ED4" w:rsidRPr="00325B87">
        <w:rPr>
          <w:sz w:val="22"/>
          <w:szCs w:val="22"/>
        </w:rPr>
        <w:t xml:space="preserve">Before submitting, make sure EVERYONE </w:t>
      </w:r>
      <w:r w:rsidR="00894ED4">
        <w:rPr>
          <w:sz w:val="22"/>
          <w:szCs w:val="22"/>
        </w:rPr>
        <w:t xml:space="preserve">listed </w:t>
      </w:r>
      <w:r w:rsidR="00894ED4" w:rsidRPr="00325B87">
        <w:rPr>
          <w:sz w:val="22"/>
          <w:szCs w:val="22"/>
        </w:rPr>
        <w:t xml:space="preserve">has </w:t>
      </w:r>
      <w:r w:rsidR="00C554B4">
        <w:rPr>
          <w:sz w:val="22"/>
          <w:szCs w:val="22"/>
        </w:rPr>
        <w:t>registered to attend Barrister’s Ball</w:t>
      </w:r>
      <w:r w:rsidR="00894ED4">
        <w:rPr>
          <w:sz w:val="22"/>
          <w:szCs w:val="22"/>
        </w:rPr>
        <w:t>.</w:t>
      </w:r>
      <w:r w:rsidR="00894ED4" w:rsidRPr="00325B87">
        <w:rPr>
          <w:sz w:val="22"/>
          <w:szCs w:val="22"/>
        </w:rPr>
        <w:t xml:space="preserve"> </w:t>
      </w:r>
      <w:r w:rsidR="00382989" w:rsidRPr="00325B87">
        <w:rPr>
          <w:sz w:val="22"/>
          <w:szCs w:val="22"/>
        </w:rPr>
        <w:t>We do not guarantee your requests on any incomplete or late forms.</w:t>
      </w:r>
      <w:r w:rsidR="00894ED4">
        <w:rPr>
          <w:sz w:val="22"/>
          <w:szCs w:val="22"/>
        </w:rPr>
        <w:t xml:space="preserve"> </w:t>
      </w:r>
    </w:p>
    <w:p w:rsidR="00325B87" w:rsidRDefault="00325B87" w:rsidP="00993BEB">
      <w:pPr>
        <w:pStyle w:val="Default"/>
        <w:rPr>
          <w:sz w:val="22"/>
          <w:szCs w:val="22"/>
        </w:rPr>
      </w:pPr>
    </w:p>
    <w:p w:rsidR="00325B87" w:rsidRPr="00325B87" w:rsidRDefault="00F02DA3" w:rsidP="0032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Tables seat 1</w:t>
      </w:r>
      <w:r w:rsidR="00C554B4">
        <w:rPr>
          <w:sz w:val="22"/>
          <w:szCs w:val="22"/>
        </w:rPr>
        <w:t>0</w:t>
      </w:r>
      <w:r w:rsidR="00EB4BB4">
        <w:rPr>
          <w:sz w:val="22"/>
          <w:szCs w:val="22"/>
        </w:rPr>
        <w:t xml:space="preserve"> people</w:t>
      </w:r>
      <w:r w:rsidR="00325B87">
        <w:rPr>
          <w:sz w:val="22"/>
          <w:szCs w:val="22"/>
        </w:rPr>
        <w:t xml:space="preserve">. </w:t>
      </w:r>
      <w:r w:rsidR="00325B87" w:rsidRPr="00325B87">
        <w:rPr>
          <w:sz w:val="22"/>
          <w:szCs w:val="22"/>
        </w:rPr>
        <w:t xml:space="preserve">If you do not have </w:t>
      </w:r>
      <w:r>
        <w:rPr>
          <w:sz w:val="22"/>
          <w:szCs w:val="22"/>
        </w:rPr>
        <w:t>1</w:t>
      </w:r>
      <w:r w:rsidR="00C554B4">
        <w:rPr>
          <w:sz w:val="22"/>
          <w:szCs w:val="22"/>
        </w:rPr>
        <w:t>0</w:t>
      </w:r>
      <w:r w:rsidR="00325B87" w:rsidRPr="00325B87">
        <w:rPr>
          <w:sz w:val="22"/>
          <w:szCs w:val="22"/>
        </w:rPr>
        <w:t xml:space="preserve"> people at your table, the </w:t>
      </w:r>
      <w:r w:rsidR="00B35C26">
        <w:rPr>
          <w:sz w:val="22"/>
          <w:szCs w:val="22"/>
        </w:rPr>
        <w:t>c</w:t>
      </w:r>
      <w:r w:rsidR="00325B87" w:rsidRPr="00325B87">
        <w:rPr>
          <w:sz w:val="22"/>
          <w:szCs w:val="22"/>
        </w:rPr>
        <w:t>ommittee</w:t>
      </w:r>
      <w:r w:rsidR="00EB4BB4">
        <w:rPr>
          <w:sz w:val="22"/>
          <w:szCs w:val="22"/>
        </w:rPr>
        <w:t xml:space="preserve"> will</w:t>
      </w:r>
      <w:r w:rsidR="00325B87" w:rsidRPr="00325B87">
        <w:rPr>
          <w:sz w:val="22"/>
          <w:szCs w:val="22"/>
        </w:rPr>
        <w:t xml:space="preserve"> a</w:t>
      </w:r>
      <w:r w:rsidR="00EB4BB4">
        <w:rPr>
          <w:sz w:val="22"/>
          <w:szCs w:val="22"/>
        </w:rPr>
        <w:t xml:space="preserve">dd other students to the table or may need </w:t>
      </w:r>
      <w:r w:rsidR="00325B87" w:rsidRPr="00325B87">
        <w:rPr>
          <w:sz w:val="22"/>
          <w:szCs w:val="22"/>
        </w:rPr>
        <w:t>to split up your table.</w:t>
      </w:r>
    </w:p>
    <w:p w:rsidR="00325B87" w:rsidRPr="00325B87" w:rsidRDefault="00325B87" w:rsidP="00325B87">
      <w:pPr>
        <w:pStyle w:val="Default"/>
        <w:rPr>
          <w:sz w:val="22"/>
          <w:szCs w:val="22"/>
        </w:rPr>
      </w:pPr>
    </w:p>
    <w:p w:rsidR="00325B87" w:rsidRPr="00325B87" w:rsidRDefault="00B35C26" w:rsidP="0032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</w:t>
      </w:r>
      <w:r w:rsidR="00325B87" w:rsidRPr="00325B87">
        <w:rPr>
          <w:sz w:val="22"/>
          <w:szCs w:val="22"/>
        </w:rPr>
        <w:t xml:space="preserve">our table number will be included </w:t>
      </w:r>
      <w:r w:rsidR="00894ED4">
        <w:rPr>
          <w:sz w:val="22"/>
          <w:szCs w:val="22"/>
        </w:rPr>
        <w:t xml:space="preserve">in the </w:t>
      </w:r>
      <w:r w:rsidR="00833E90">
        <w:rPr>
          <w:sz w:val="22"/>
          <w:szCs w:val="22"/>
        </w:rPr>
        <w:t>email</w:t>
      </w:r>
      <w:r w:rsidR="00894ED4">
        <w:rPr>
          <w:sz w:val="22"/>
          <w:szCs w:val="22"/>
        </w:rPr>
        <w:t xml:space="preserve"> that </w:t>
      </w:r>
      <w:r>
        <w:rPr>
          <w:sz w:val="22"/>
          <w:szCs w:val="22"/>
        </w:rPr>
        <w:t>you will receive</w:t>
      </w:r>
      <w:r w:rsidR="00894ED4">
        <w:rPr>
          <w:sz w:val="22"/>
          <w:szCs w:val="22"/>
        </w:rPr>
        <w:t xml:space="preserve"> the week of the event from </w:t>
      </w:r>
      <w:hyperlink r:id="rId9" w:history="1">
        <w:r w:rsidR="00EB4BB4" w:rsidRPr="006E1BA6">
          <w:rPr>
            <w:rStyle w:val="Hyperlink"/>
            <w:sz w:val="22"/>
            <w:szCs w:val="22"/>
          </w:rPr>
          <w:t>sbasocial@nesl.edu</w:t>
        </w:r>
      </w:hyperlink>
      <w:r w:rsidR="00325B87" w:rsidRPr="00325B87">
        <w:rPr>
          <w:sz w:val="22"/>
          <w:szCs w:val="22"/>
        </w:rPr>
        <w:t>.</w:t>
      </w:r>
      <w:r w:rsidR="00894ED4">
        <w:rPr>
          <w:sz w:val="22"/>
          <w:szCs w:val="22"/>
        </w:rPr>
        <w:t xml:space="preserve"> </w:t>
      </w:r>
      <w:r w:rsidR="000C2C6D">
        <w:rPr>
          <w:sz w:val="22"/>
          <w:szCs w:val="22"/>
        </w:rPr>
        <w:t xml:space="preserve">This </w:t>
      </w:r>
      <w:r w:rsidR="00833E90">
        <w:rPr>
          <w:sz w:val="22"/>
          <w:szCs w:val="22"/>
        </w:rPr>
        <w:t>email</w:t>
      </w:r>
      <w:r w:rsidR="000C2C6D">
        <w:rPr>
          <w:sz w:val="22"/>
          <w:szCs w:val="22"/>
        </w:rPr>
        <w:t xml:space="preserve"> will contain your electronic ticket to the banquet in the body of the </w:t>
      </w:r>
      <w:r w:rsidR="00833E90">
        <w:rPr>
          <w:sz w:val="22"/>
          <w:szCs w:val="22"/>
        </w:rPr>
        <w:t>email</w:t>
      </w:r>
      <w:r w:rsidR="000C2C6D">
        <w:rPr>
          <w:sz w:val="22"/>
          <w:szCs w:val="22"/>
        </w:rPr>
        <w:t xml:space="preserve">. </w:t>
      </w:r>
      <w:r w:rsidR="00325B87" w:rsidRPr="00325B87">
        <w:rPr>
          <w:sz w:val="22"/>
          <w:szCs w:val="22"/>
        </w:rPr>
        <w:t xml:space="preserve">You are responsible for </w:t>
      </w:r>
      <w:r w:rsidR="00894ED4">
        <w:rPr>
          <w:sz w:val="22"/>
          <w:szCs w:val="22"/>
        </w:rPr>
        <w:t xml:space="preserve">making sure the </w:t>
      </w:r>
      <w:r w:rsidR="00833E90">
        <w:rPr>
          <w:sz w:val="22"/>
          <w:szCs w:val="22"/>
        </w:rPr>
        <w:t>email</w:t>
      </w:r>
      <w:r w:rsidR="00894ED4">
        <w:rPr>
          <w:sz w:val="22"/>
          <w:szCs w:val="22"/>
        </w:rPr>
        <w:t xml:space="preserve"> does not get lost in your spam or junk </w:t>
      </w:r>
      <w:r w:rsidR="00833E90">
        <w:rPr>
          <w:sz w:val="22"/>
          <w:szCs w:val="22"/>
        </w:rPr>
        <w:t>email</w:t>
      </w:r>
      <w:r w:rsidR="00894ED4">
        <w:rPr>
          <w:sz w:val="22"/>
          <w:szCs w:val="22"/>
        </w:rPr>
        <w:t xml:space="preserve"> box. While you are not required to print your table number</w:t>
      </w:r>
      <w:r w:rsidR="00333D9A">
        <w:rPr>
          <w:sz w:val="22"/>
          <w:szCs w:val="22"/>
        </w:rPr>
        <w:t xml:space="preserve"> and bring it with</w:t>
      </w:r>
      <w:r>
        <w:rPr>
          <w:sz w:val="22"/>
          <w:szCs w:val="22"/>
        </w:rPr>
        <w:t xml:space="preserve"> you</w:t>
      </w:r>
      <w:r w:rsidR="00894ED4">
        <w:rPr>
          <w:sz w:val="22"/>
          <w:szCs w:val="22"/>
        </w:rPr>
        <w:t xml:space="preserve">, you may be asked to show the </w:t>
      </w:r>
      <w:r w:rsidR="00833E90">
        <w:rPr>
          <w:sz w:val="22"/>
          <w:szCs w:val="22"/>
        </w:rPr>
        <w:t>email</w:t>
      </w:r>
      <w:r w:rsidR="00894ED4">
        <w:rPr>
          <w:sz w:val="22"/>
          <w:szCs w:val="22"/>
        </w:rPr>
        <w:t xml:space="preserve"> on your phone for table verification purposes. </w:t>
      </w:r>
    </w:p>
    <w:p w:rsidR="00325B87" w:rsidRDefault="00325B87" w:rsidP="00993BE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4ED4" w:rsidTr="009B7C12">
        <w:trPr>
          <w:trHeight w:val="2546"/>
        </w:trPr>
        <w:tc>
          <w:tcPr>
            <w:tcW w:w="9576" w:type="dxa"/>
          </w:tcPr>
          <w:p w:rsidR="00106C0D" w:rsidRPr="00106C0D" w:rsidRDefault="00106C0D" w:rsidP="00106C0D">
            <w:pPr>
              <w:pStyle w:val="Default"/>
              <w:rPr>
                <w:b/>
                <w:sz w:val="8"/>
                <w:szCs w:val="8"/>
              </w:rPr>
            </w:pPr>
          </w:p>
          <w:p w:rsidR="00106C0D" w:rsidRDefault="00541664" w:rsidP="00106C0D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FORM </w:t>
            </w:r>
            <w:r w:rsidR="00106C0D" w:rsidRPr="00BD0A2F">
              <w:rPr>
                <w:b/>
                <w:sz w:val="22"/>
                <w:szCs w:val="22"/>
                <w:u w:val="single"/>
              </w:rPr>
              <w:t>INSTRUCTIONS:</w:t>
            </w:r>
          </w:p>
          <w:p w:rsidR="00541664" w:rsidRPr="00BD0A2F" w:rsidRDefault="00541664" w:rsidP="00106C0D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106C0D" w:rsidRPr="00325B87" w:rsidRDefault="00106C0D" w:rsidP="00106C0D">
            <w:pPr>
              <w:pStyle w:val="Default"/>
              <w:rPr>
                <w:sz w:val="22"/>
                <w:szCs w:val="22"/>
              </w:rPr>
            </w:pPr>
            <w:r w:rsidRPr="00325B87">
              <w:rPr>
                <w:b/>
                <w:sz w:val="22"/>
                <w:szCs w:val="22"/>
              </w:rPr>
              <w:t>Name:</w:t>
            </w:r>
            <w:r w:rsidR="00833E90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f you</w:t>
            </w:r>
            <w:r w:rsidRPr="00325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paid online with a credit card that was under someone else’s name </w:t>
            </w:r>
            <w:r w:rsidRPr="00325B87">
              <w:rPr>
                <w:sz w:val="22"/>
                <w:szCs w:val="22"/>
              </w:rPr>
              <w:t>(</w:t>
            </w:r>
            <w:r w:rsidR="00833E90">
              <w:rPr>
                <w:sz w:val="22"/>
                <w:szCs w:val="22"/>
              </w:rPr>
              <w:t>like</w:t>
            </w:r>
            <w:r w:rsidRPr="00325B87">
              <w:rPr>
                <w:sz w:val="22"/>
                <w:szCs w:val="22"/>
              </w:rPr>
              <w:t xml:space="preserve"> your parent or significant other)</w:t>
            </w:r>
            <w:r>
              <w:rPr>
                <w:sz w:val="22"/>
                <w:szCs w:val="22"/>
              </w:rPr>
              <w:t>,</w:t>
            </w:r>
            <w:r w:rsidRPr="00325B87">
              <w:rPr>
                <w:sz w:val="22"/>
                <w:szCs w:val="22"/>
              </w:rPr>
              <w:t xml:space="preserve"> please </w:t>
            </w:r>
            <w:r w:rsidR="00EB4BB4">
              <w:rPr>
                <w:sz w:val="22"/>
                <w:szCs w:val="22"/>
              </w:rPr>
              <w:t>indicate</w:t>
            </w:r>
            <w:r w:rsidRPr="00325B87">
              <w:rPr>
                <w:sz w:val="22"/>
                <w:szCs w:val="22"/>
              </w:rPr>
              <w:t xml:space="preserve"> that. Also</w:t>
            </w:r>
            <w:r>
              <w:rPr>
                <w:sz w:val="22"/>
                <w:szCs w:val="22"/>
              </w:rPr>
              <w:t>,</w:t>
            </w:r>
            <w:r w:rsidRPr="00325B87">
              <w:rPr>
                <w:sz w:val="22"/>
                <w:szCs w:val="22"/>
              </w:rPr>
              <w:t xml:space="preserve"> only </w:t>
            </w:r>
            <w:r>
              <w:rPr>
                <w:sz w:val="22"/>
                <w:szCs w:val="22"/>
              </w:rPr>
              <w:t xml:space="preserve">include your guest’s full name if </w:t>
            </w:r>
            <w:r w:rsidR="00F86FAA">
              <w:rPr>
                <w:sz w:val="22"/>
                <w:szCs w:val="22"/>
              </w:rPr>
              <w:t>he/she</w:t>
            </w:r>
            <w:r w:rsidRPr="00325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made and paid for </w:t>
            </w:r>
            <w:r w:rsidR="00F86FA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reservation</w:t>
            </w:r>
            <w:r w:rsidR="00F86FAA">
              <w:rPr>
                <w:sz w:val="22"/>
                <w:szCs w:val="22"/>
              </w:rPr>
              <w:t xml:space="preserve"> separately</w:t>
            </w:r>
            <w:r>
              <w:rPr>
                <w:sz w:val="22"/>
                <w:szCs w:val="22"/>
              </w:rPr>
              <w:t>;</w:t>
            </w:r>
            <w:r w:rsidRPr="00325B87">
              <w:rPr>
                <w:sz w:val="22"/>
                <w:szCs w:val="22"/>
              </w:rPr>
              <w:t xml:space="preserve"> otherwise</w:t>
            </w:r>
            <w:r>
              <w:rPr>
                <w:sz w:val="22"/>
                <w:szCs w:val="22"/>
              </w:rPr>
              <w:t>,</w:t>
            </w:r>
            <w:r w:rsidRPr="00325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writing</w:t>
            </w:r>
            <w:r w:rsidRPr="00325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“G</w:t>
            </w:r>
            <w:r w:rsidRPr="00325B87">
              <w:rPr>
                <w:sz w:val="22"/>
                <w:szCs w:val="22"/>
              </w:rPr>
              <w:t>uest</w:t>
            </w:r>
            <w:r>
              <w:rPr>
                <w:sz w:val="22"/>
                <w:szCs w:val="22"/>
              </w:rPr>
              <w:t>”</w:t>
            </w:r>
            <w:r w:rsidRPr="00325B87">
              <w:rPr>
                <w:sz w:val="22"/>
                <w:szCs w:val="22"/>
              </w:rPr>
              <w:t xml:space="preserve"> </w:t>
            </w:r>
            <w:r w:rsidR="00F86FAA">
              <w:rPr>
                <w:sz w:val="22"/>
                <w:szCs w:val="22"/>
              </w:rPr>
              <w:t>is</w:t>
            </w:r>
            <w:r w:rsidRPr="00325B87">
              <w:rPr>
                <w:sz w:val="22"/>
                <w:szCs w:val="22"/>
              </w:rPr>
              <w:t xml:space="preserve"> sufficient.</w:t>
            </w:r>
          </w:p>
          <w:p w:rsidR="00106C0D" w:rsidRDefault="00106C0D" w:rsidP="00106C0D">
            <w:pPr>
              <w:pStyle w:val="Default"/>
              <w:rPr>
                <w:sz w:val="22"/>
                <w:szCs w:val="22"/>
              </w:rPr>
            </w:pPr>
          </w:p>
          <w:p w:rsidR="00106C0D" w:rsidRDefault="00106C0D" w:rsidP="00106C0D">
            <w:pPr>
              <w:pStyle w:val="Default"/>
              <w:rPr>
                <w:sz w:val="22"/>
                <w:szCs w:val="22"/>
              </w:rPr>
            </w:pPr>
            <w:r w:rsidRPr="00325B87">
              <w:rPr>
                <w:b/>
                <w:sz w:val="22"/>
                <w:szCs w:val="22"/>
              </w:rPr>
              <w:t>Year:</w:t>
            </w:r>
            <w:r w:rsidR="00D06045">
              <w:rPr>
                <w:sz w:val="22"/>
                <w:szCs w:val="22"/>
              </w:rPr>
              <w:t xml:space="preserve"> </w:t>
            </w:r>
            <w:r w:rsidR="00BD0A2F">
              <w:rPr>
                <w:sz w:val="22"/>
                <w:szCs w:val="22"/>
              </w:rPr>
              <w:t xml:space="preserve">Day </w:t>
            </w:r>
            <w:r w:rsidR="00D06045" w:rsidRPr="00BD0A2F">
              <w:rPr>
                <w:sz w:val="22"/>
                <w:szCs w:val="22"/>
              </w:rPr>
              <w:t xml:space="preserve">1Ls, please include </w:t>
            </w:r>
            <w:r w:rsidRPr="00BD0A2F">
              <w:rPr>
                <w:sz w:val="22"/>
                <w:szCs w:val="22"/>
              </w:rPr>
              <w:t>section (e.g.</w:t>
            </w:r>
            <w:r w:rsidR="00833E90">
              <w:rPr>
                <w:sz w:val="22"/>
                <w:szCs w:val="22"/>
              </w:rPr>
              <w:t>,</w:t>
            </w:r>
            <w:r w:rsidRPr="00BD0A2F">
              <w:rPr>
                <w:sz w:val="22"/>
                <w:szCs w:val="22"/>
              </w:rPr>
              <w:t xml:space="preserve"> 1L-D2). </w:t>
            </w:r>
            <w:r w:rsidR="000C2C6D" w:rsidRPr="00BD0A2F">
              <w:rPr>
                <w:sz w:val="22"/>
                <w:szCs w:val="22"/>
              </w:rPr>
              <w:t xml:space="preserve">For </w:t>
            </w:r>
            <w:r w:rsidR="00BD0A2F">
              <w:rPr>
                <w:sz w:val="22"/>
                <w:szCs w:val="22"/>
              </w:rPr>
              <w:t>1L</w:t>
            </w:r>
            <w:r w:rsidR="00E31038">
              <w:rPr>
                <w:sz w:val="22"/>
                <w:szCs w:val="22"/>
              </w:rPr>
              <w:t>E</w:t>
            </w:r>
            <w:r w:rsidR="00BD0A2F">
              <w:rPr>
                <w:sz w:val="22"/>
                <w:szCs w:val="22"/>
              </w:rPr>
              <w:t xml:space="preserve">s, </w:t>
            </w:r>
            <w:r w:rsidRPr="00BD0A2F">
              <w:rPr>
                <w:sz w:val="22"/>
                <w:szCs w:val="22"/>
              </w:rPr>
              <w:t>2L</w:t>
            </w:r>
            <w:r w:rsidR="00B35C26" w:rsidRPr="00BD0A2F">
              <w:rPr>
                <w:sz w:val="22"/>
                <w:szCs w:val="22"/>
              </w:rPr>
              <w:t>s</w:t>
            </w:r>
            <w:r w:rsidRPr="00BD0A2F">
              <w:rPr>
                <w:sz w:val="22"/>
                <w:szCs w:val="22"/>
              </w:rPr>
              <w:t>, 3L</w:t>
            </w:r>
            <w:r w:rsidR="00B35C26" w:rsidRPr="00BD0A2F">
              <w:rPr>
                <w:sz w:val="22"/>
                <w:szCs w:val="22"/>
              </w:rPr>
              <w:t>s</w:t>
            </w:r>
            <w:r w:rsidRPr="00BD0A2F">
              <w:rPr>
                <w:sz w:val="22"/>
                <w:szCs w:val="22"/>
              </w:rPr>
              <w:t xml:space="preserve">, </w:t>
            </w:r>
            <w:r w:rsidR="00B35C26" w:rsidRPr="00BD0A2F">
              <w:rPr>
                <w:sz w:val="22"/>
                <w:szCs w:val="22"/>
              </w:rPr>
              <w:t xml:space="preserve">and </w:t>
            </w:r>
            <w:r w:rsidR="00D06045" w:rsidRPr="00BD0A2F">
              <w:rPr>
                <w:sz w:val="22"/>
                <w:szCs w:val="22"/>
              </w:rPr>
              <w:t xml:space="preserve">4Ls, </w:t>
            </w:r>
            <w:r w:rsidRPr="00BD0A2F">
              <w:rPr>
                <w:sz w:val="22"/>
                <w:szCs w:val="22"/>
              </w:rPr>
              <w:t xml:space="preserve">year and division </w:t>
            </w:r>
            <w:proofErr w:type="gramStart"/>
            <w:r w:rsidR="00E31038">
              <w:rPr>
                <w:sz w:val="22"/>
                <w:szCs w:val="22"/>
              </w:rPr>
              <w:t>is</w:t>
            </w:r>
            <w:proofErr w:type="gramEnd"/>
            <w:r w:rsidR="00C554B4">
              <w:rPr>
                <w:sz w:val="22"/>
                <w:szCs w:val="22"/>
              </w:rPr>
              <w:t xml:space="preserve"> s</w:t>
            </w:r>
            <w:r w:rsidR="00C554B4" w:rsidRPr="00BD0A2F">
              <w:rPr>
                <w:sz w:val="22"/>
                <w:szCs w:val="22"/>
              </w:rPr>
              <w:t>ufficient</w:t>
            </w:r>
            <w:r w:rsidRPr="00BD0A2F">
              <w:rPr>
                <w:sz w:val="22"/>
                <w:szCs w:val="22"/>
              </w:rPr>
              <w:t>.</w:t>
            </w:r>
          </w:p>
          <w:p w:rsidR="00931DF4" w:rsidRDefault="00931DF4" w:rsidP="00106C0D">
            <w:pPr>
              <w:pStyle w:val="Default"/>
              <w:rPr>
                <w:sz w:val="22"/>
                <w:szCs w:val="22"/>
              </w:rPr>
            </w:pPr>
          </w:p>
          <w:p w:rsidR="00106C0D" w:rsidRPr="00106C0D" w:rsidRDefault="00106C0D" w:rsidP="001D1DDB">
            <w:pPr>
              <w:pStyle w:val="Default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Vegetarian Preference/Food Allergy: </w:t>
            </w:r>
            <w:r>
              <w:rPr>
                <w:sz w:val="22"/>
                <w:szCs w:val="22"/>
              </w:rPr>
              <w:t>The hotel requires that we</w:t>
            </w:r>
            <w:r w:rsidR="00B35C26">
              <w:rPr>
                <w:sz w:val="22"/>
                <w:szCs w:val="22"/>
              </w:rPr>
              <w:t xml:space="preserve"> submit</w:t>
            </w:r>
            <w:r>
              <w:rPr>
                <w:sz w:val="22"/>
                <w:szCs w:val="22"/>
              </w:rPr>
              <w:t xml:space="preserve"> </w:t>
            </w:r>
            <w:r w:rsidR="00931DF4">
              <w:rPr>
                <w:sz w:val="22"/>
                <w:szCs w:val="22"/>
              </w:rPr>
              <w:t>these requests</w:t>
            </w:r>
            <w:r>
              <w:rPr>
                <w:sz w:val="22"/>
                <w:szCs w:val="22"/>
              </w:rPr>
              <w:t xml:space="preserve"> in advance.</w:t>
            </w:r>
            <w:r w:rsidR="00B35C26">
              <w:rPr>
                <w:sz w:val="22"/>
                <w:szCs w:val="22"/>
              </w:rPr>
              <w:t xml:space="preserve">  </w:t>
            </w:r>
          </w:p>
        </w:tc>
      </w:tr>
    </w:tbl>
    <w:p w:rsidR="00101C04" w:rsidRDefault="00101C04" w:rsidP="00101C04">
      <w:pPr>
        <w:pStyle w:val="Default"/>
        <w:rPr>
          <w:sz w:val="22"/>
          <w:szCs w:val="22"/>
        </w:rPr>
      </w:pPr>
    </w:p>
    <w:p w:rsidR="006B43BA" w:rsidRPr="00325B87" w:rsidRDefault="006B43BA" w:rsidP="00101C04">
      <w:pPr>
        <w:pStyle w:val="Default"/>
        <w:rPr>
          <w:sz w:val="22"/>
          <w:szCs w:val="2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752"/>
        <w:gridCol w:w="964"/>
        <w:gridCol w:w="2069"/>
        <w:gridCol w:w="2169"/>
      </w:tblGrid>
      <w:tr w:rsidR="00F02DA3" w:rsidRPr="00CD3DE7" w:rsidTr="00604BB4">
        <w:tc>
          <w:tcPr>
            <w:tcW w:w="7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2DA3" w:rsidRPr="00CD3DE7" w:rsidRDefault="00F02DA3" w:rsidP="00106C0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02DA3" w:rsidRPr="00333D9A" w:rsidRDefault="00F02DA3" w:rsidP="00106C0D">
            <w:pPr>
              <w:pStyle w:val="Default"/>
              <w:rPr>
                <w:b/>
                <w:color w:val="FFFFFF" w:themeColor="background1"/>
              </w:rPr>
            </w:pPr>
            <w:r w:rsidRPr="00333D9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02DA3" w:rsidRPr="00333D9A" w:rsidRDefault="00F02DA3" w:rsidP="00106C0D">
            <w:pPr>
              <w:pStyle w:val="Default"/>
              <w:rPr>
                <w:b/>
                <w:color w:val="FFFFFF" w:themeColor="background1"/>
              </w:rPr>
            </w:pPr>
            <w:r w:rsidRPr="00333D9A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02DA3" w:rsidRPr="00333D9A" w:rsidRDefault="00F02DA3" w:rsidP="00106C0D">
            <w:pPr>
              <w:pStyle w:val="Default"/>
              <w:rPr>
                <w:b/>
                <w:color w:val="FFFFFF" w:themeColor="background1"/>
              </w:rPr>
            </w:pPr>
            <w:r w:rsidRPr="00333D9A">
              <w:rPr>
                <w:b/>
                <w:color w:val="FFFFFF" w:themeColor="background1"/>
              </w:rPr>
              <w:t>Vegetarian</w:t>
            </w:r>
            <w:r w:rsidR="00245669">
              <w:rPr>
                <w:b/>
                <w:color w:val="FFFFFF" w:themeColor="background1"/>
              </w:rPr>
              <w:t>/Vegan</w:t>
            </w:r>
            <w:r w:rsidRPr="00333D9A">
              <w:rPr>
                <w:b/>
                <w:color w:val="FFFFFF" w:themeColor="background1"/>
              </w:rPr>
              <w:t xml:space="preserve"> </w:t>
            </w:r>
          </w:p>
          <w:p w:rsidR="00F02DA3" w:rsidRPr="00333D9A" w:rsidRDefault="00F02DA3" w:rsidP="00106C0D">
            <w:pPr>
              <w:pStyle w:val="Default"/>
              <w:rPr>
                <w:b/>
                <w:color w:val="FFFFFF" w:themeColor="background1"/>
              </w:rPr>
            </w:pPr>
            <w:r w:rsidRPr="00333D9A">
              <w:rPr>
                <w:b/>
                <w:color w:val="FFFFFF" w:themeColor="background1"/>
              </w:rPr>
              <w:t>Preference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02DA3" w:rsidRPr="00333D9A" w:rsidRDefault="00F02DA3" w:rsidP="00106C0D">
            <w:pPr>
              <w:pStyle w:val="Default"/>
              <w:rPr>
                <w:b/>
                <w:color w:val="FFFFFF" w:themeColor="background1"/>
              </w:rPr>
            </w:pPr>
            <w:r w:rsidRPr="00333D9A">
              <w:rPr>
                <w:b/>
                <w:color w:val="FFFFFF" w:themeColor="background1"/>
              </w:rPr>
              <w:t xml:space="preserve">Food </w:t>
            </w:r>
          </w:p>
          <w:p w:rsidR="00F02DA3" w:rsidRPr="00333D9A" w:rsidRDefault="00F02DA3" w:rsidP="00106C0D">
            <w:pPr>
              <w:pStyle w:val="Default"/>
              <w:rPr>
                <w:b/>
                <w:color w:val="FFFFFF" w:themeColor="background1"/>
              </w:rPr>
            </w:pPr>
            <w:r w:rsidRPr="00333D9A">
              <w:rPr>
                <w:b/>
                <w:color w:val="FFFFFF" w:themeColor="background1"/>
              </w:rPr>
              <w:t>Allergy</w:t>
            </w:r>
          </w:p>
        </w:tc>
      </w:tr>
      <w:tr w:rsidR="00F02DA3" w:rsidRPr="00325B87" w:rsidTr="00604BB4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2DA3" w:rsidRPr="00333D9A" w:rsidRDefault="00F02DA3" w:rsidP="00333D9A">
            <w:pPr>
              <w:pStyle w:val="Default"/>
              <w:rPr>
                <w:i/>
                <w:sz w:val="16"/>
                <w:szCs w:val="16"/>
              </w:rPr>
            </w:pPr>
            <w:r w:rsidRPr="00333D9A">
              <w:rPr>
                <w:i/>
                <w:sz w:val="16"/>
                <w:szCs w:val="16"/>
              </w:rPr>
              <w:t>Example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 xml:space="preserve">Ex: Portia </w:t>
            </w:r>
            <w:proofErr w:type="spellStart"/>
            <w:r w:rsidRPr="00BA0DE7">
              <w:rPr>
                <w:i/>
                <w:sz w:val="20"/>
                <w:szCs w:val="20"/>
              </w:rPr>
              <w:t>Nessel</w:t>
            </w:r>
            <w:proofErr w:type="spellEnd"/>
            <w:r w:rsidRPr="00BA0DE7">
              <w:rPr>
                <w:i/>
                <w:sz w:val="20"/>
                <w:szCs w:val="20"/>
              </w:rPr>
              <w:t xml:space="preserve"> </w:t>
            </w:r>
          </w:p>
          <w:p w:rsidR="00F02DA3" w:rsidRPr="00BA0DE7" w:rsidRDefault="00F02DA3" w:rsidP="00833E90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(</w:t>
            </w:r>
            <w:r w:rsidR="00833E90">
              <w:rPr>
                <w:i/>
                <w:sz w:val="20"/>
                <w:szCs w:val="20"/>
              </w:rPr>
              <w:t>purchased</w:t>
            </w:r>
            <w:r w:rsidRPr="00BA0DE7">
              <w:rPr>
                <w:i/>
                <w:sz w:val="20"/>
                <w:szCs w:val="20"/>
              </w:rPr>
              <w:t xml:space="preserve"> by Robert </w:t>
            </w:r>
            <w:proofErr w:type="spellStart"/>
            <w:r w:rsidRPr="00BA0DE7">
              <w:rPr>
                <w:i/>
                <w:sz w:val="20"/>
                <w:szCs w:val="20"/>
              </w:rPr>
              <w:t>Nessel</w:t>
            </w:r>
            <w:proofErr w:type="spellEnd"/>
            <w:r w:rsidRPr="00BA0DE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1L-D2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No, thank you!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sz w:val="20"/>
                <w:szCs w:val="20"/>
              </w:rPr>
            </w:pPr>
          </w:p>
        </w:tc>
      </w:tr>
      <w:tr w:rsidR="00F02DA3" w:rsidRPr="00325B87" w:rsidTr="00604BB4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2DA3" w:rsidRPr="00333D9A" w:rsidRDefault="00F02DA3" w:rsidP="00333D9A">
            <w:pPr>
              <w:pStyle w:val="Default"/>
              <w:rPr>
                <w:sz w:val="16"/>
                <w:szCs w:val="16"/>
              </w:rPr>
            </w:pPr>
            <w:r w:rsidRPr="00333D9A">
              <w:rPr>
                <w:i/>
                <w:sz w:val="16"/>
                <w:szCs w:val="16"/>
              </w:rPr>
              <w:t>Example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Ex: John Doe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3LE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Yes, please!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Shellfish</w:t>
            </w:r>
          </w:p>
        </w:tc>
      </w:tr>
      <w:tr w:rsidR="00F02DA3" w:rsidRPr="00325B87" w:rsidTr="00604BB4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2DA3" w:rsidRPr="00333D9A" w:rsidRDefault="00F02DA3" w:rsidP="00333D9A">
            <w:pPr>
              <w:pStyle w:val="Default"/>
              <w:rPr>
                <w:sz w:val="16"/>
                <w:szCs w:val="16"/>
              </w:rPr>
            </w:pPr>
            <w:r w:rsidRPr="00333D9A">
              <w:rPr>
                <w:i/>
                <w:sz w:val="16"/>
                <w:szCs w:val="16"/>
              </w:rPr>
              <w:t>Example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Ex: John’s guest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No, thank you!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F02DA3" w:rsidRPr="00BA0DE7" w:rsidRDefault="00F02DA3" w:rsidP="00333D9A">
            <w:pPr>
              <w:pStyle w:val="Default"/>
              <w:rPr>
                <w:i/>
                <w:sz w:val="20"/>
                <w:szCs w:val="20"/>
              </w:rPr>
            </w:pPr>
            <w:r w:rsidRPr="00BA0DE7">
              <w:rPr>
                <w:i/>
                <w:sz w:val="20"/>
                <w:szCs w:val="20"/>
              </w:rPr>
              <w:t>Lactose Intolerant</w:t>
            </w: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1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2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3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4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5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6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7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8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9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  <w:tr w:rsidR="00F02DA3" w:rsidRPr="00325B87" w:rsidTr="00604BB4">
        <w:tc>
          <w:tcPr>
            <w:tcW w:w="776" w:type="dxa"/>
          </w:tcPr>
          <w:p w:rsidR="00F02DA3" w:rsidRPr="00333D9A" w:rsidRDefault="00F02DA3" w:rsidP="00101C04">
            <w:pPr>
              <w:pStyle w:val="Default"/>
            </w:pPr>
            <w:r w:rsidRPr="00333D9A">
              <w:t>10</w:t>
            </w:r>
          </w:p>
        </w:tc>
        <w:tc>
          <w:tcPr>
            <w:tcW w:w="2752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964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069" w:type="dxa"/>
            <w:shd w:val="clear" w:color="auto" w:fill="auto"/>
          </w:tcPr>
          <w:p w:rsidR="00F02DA3" w:rsidRPr="00333D9A" w:rsidRDefault="00F02DA3" w:rsidP="00101C04">
            <w:pPr>
              <w:pStyle w:val="Default"/>
            </w:pPr>
          </w:p>
        </w:tc>
        <w:tc>
          <w:tcPr>
            <w:tcW w:w="2169" w:type="dxa"/>
          </w:tcPr>
          <w:p w:rsidR="00F02DA3" w:rsidRPr="00333D9A" w:rsidRDefault="00F02DA3" w:rsidP="00101C04">
            <w:pPr>
              <w:pStyle w:val="Default"/>
            </w:pPr>
          </w:p>
        </w:tc>
      </w:tr>
    </w:tbl>
    <w:p w:rsidR="00101C04" w:rsidRPr="00325B87" w:rsidRDefault="00101C04" w:rsidP="00136343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101C04" w:rsidRPr="00325B87" w:rsidSect="00333D9A">
      <w:pgSz w:w="12240" w:h="15840"/>
      <w:pgMar w:top="1440" w:right="1440" w:bottom="45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78" w:rsidRDefault="001E2F78" w:rsidP="00101C04">
      <w:pPr>
        <w:pStyle w:val="Default"/>
      </w:pPr>
      <w:r>
        <w:separator/>
      </w:r>
    </w:p>
  </w:endnote>
  <w:endnote w:type="continuationSeparator" w:id="0">
    <w:p w:rsidR="001E2F78" w:rsidRDefault="001E2F78" w:rsidP="00101C0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78" w:rsidRDefault="001E2F78" w:rsidP="00101C04">
      <w:pPr>
        <w:pStyle w:val="Default"/>
      </w:pPr>
      <w:r>
        <w:separator/>
      </w:r>
    </w:p>
  </w:footnote>
  <w:footnote w:type="continuationSeparator" w:id="0">
    <w:p w:rsidR="001E2F78" w:rsidRDefault="001E2F78" w:rsidP="00101C0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46E"/>
    <w:multiLevelType w:val="hybridMultilevel"/>
    <w:tmpl w:val="4A50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2"/>
    <w:rsid w:val="00047016"/>
    <w:rsid w:val="000B7FF5"/>
    <w:rsid w:val="000C2C6D"/>
    <w:rsid w:val="000D1840"/>
    <w:rsid w:val="00101C04"/>
    <w:rsid w:val="00106C0D"/>
    <w:rsid w:val="00136343"/>
    <w:rsid w:val="001D1DDB"/>
    <w:rsid w:val="001E2F78"/>
    <w:rsid w:val="002417BC"/>
    <w:rsid w:val="00245669"/>
    <w:rsid w:val="002774F3"/>
    <w:rsid w:val="002E609A"/>
    <w:rsid w:val="00325B87"/>
    <w:rsid w:val="00333D9A"/>
    <w:rsid w:val="00355958"/>
    <w:rsid w:val="00382989"/>
    <w:rsid w:val="003F7942"/>
    <w:rsid w:val="00453FBF"/>
    <w:rsid w:val="00486B36"/>
    <w:rsid w:val="00541664"/>
    <w:rsid w:val="00547D2B"/>
    <w:rsid w:val="005B7A1B"/>
    <w:rsid w:val="00604BB4"/>
    <w:rsid w:val="00607D1B"/>
    <w:rsid w:val="0066152D"/>
    <w:rsid w:val="00690C7C"/>
    <w:rsid w:val="006B43BA"/>
    <w:rsid w:val="006D345E"/>
    <w:rsid w:val="0074287B"/>
    <w:rsid w:val="007E5CAE"/>
    <w:rsid w:val="00811082"/>
    <w:rsid w:val="00811D3C"/>
    <w:rsid w:val="00833E90"/>
    <w:rsid w:val="008679A3"/>
    <w:rsid w:val="008855E6"/>
    <w:rsid w:val="00894ED4"/>
    <w:rsid w:val="008A1AB6"/>
    <w:rsid w:val="008F26F3"/>
    <w:rsid w:val="00931DF4"/>
    <w:rsid w:val="00993BEB"/>
    <w:rsid w:val="009B7C12"/>
    <w:rsid w:val="00AA60A0"/>
    <w:rsid w:val="00AD3459"/>
    <w:rsid w:val="00B34BF7"/>
    <w:rsid w:val="00B35C26"/>
    <w:rsid w:val="00BA0DE7"/>
    <w:rsid w:val="00BD0A2F"/>
    <w:rsid w:val="00BF5BD2"/>
    <w:rsid w:val="00C26A5B"/>
    <w:rsid w:val="00C52678"/>
    <w:rsid w:val="00C554B4"/>
    <w:rsid w:val="00CD3DE7"/>
    <w:rsid w:val="00D06045"/>
    <w:rsid w:val="00D4410F"/>
    <w:rsid w:val="00D764FF"/>
    <w:rsid w:val="00D82105"/>
    <w:rsid w:val="00E05B1D"/>
    <w:rsid w:val="00E07C5A"/>
    <w:rsid w:val="00E31038"/>
    <w:rsid w:val="00E97A45"/>
    <w:rsid w:val="00EB43A6"/>
    <w:rsid w:val="00EB4BB4"/>
    <w:rsid w:val="00EE416F"/>
    <w:rsid w:val="00F02DA3"/>
    <w:rsid w:val="00F86FAA"/>
    <w:rsid w:val="00F87B6A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9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F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0D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0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41A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4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16F"/>
  </w:style>
  <w:style w:type="paragraph" w:styleId="CommentSubject">
    <w:name w:val="annotation subject"/>
    <w:basedOn w:val="CommentText"/>
    <w:next w:val="CommentText"/>
    <w:link w:val="CommentSubjectChar"/>
    <w:rsid w:val="00EE416F"/>
    <w:rPr>
      <w:b/>
      <w:bCs/>
    </w:rPr>
  </w:style>
  <w:style w:type="character" w:customStyle="1" w:styleId="CommentSubjectChar">
    <w:name w:val="Comment Subject Char"/>
    <w:link w:val="CommentSubject"/>
    <w:rsid w:val="00EE416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06045"/>
    <w:rPr>
      <w:sz w:val="24"/>
      <w:szCs w:val="24"/>
    </w:rPr>
  </w:style>
  <w:style w:type="character" w:styleId="FollowedHyperlink">
    <w:name w:val="FollowedHyperlink"/>
    <w:basedOn w:val="DefaultParagraphFont"/>
    <w:rsid w:val="00E31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9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F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0D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0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41A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4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16F"/>
  </w:style>
  <w:style w:type="paragraph" w:styleId="CommentSubject">
    <w:name w:val="annotation subject"/>
    <w:basedOn w:val="CommentText"/>
    <w:next w:val="CommentText"/>
    <w:link w:val="CommentSubjectChar"/>
    <w:rsid w:val="00EE416F"/>
    <w:rPr>
      <w:b/>
      <w:bCs/>
    </w:rPr>
  </w:style>
  <w:style w:type="character" w:customStyle="1" w:styleId="CommentSubjectChar">
    <w:name w:val="Comment Subject Char"/>
    <w:link w:val="CommentSubject"/>
    <w:rsid w:val="00EE416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06045"/>
    <w:rPr>
      <w:sz w:val="24"/>
      <w:szCs w:val="24"/>
    </w:rPr>
  </w:style>
  <w:style w:type="character" w:styleId="FollowedHyperlink">
    <w:name w:val="FollowedHyperlink"/>
    <w:basedOn w:val="DefaultParagraphFont"/>
    <w:rsid w:val="00E31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social@nes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asocial@ne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Day Banquet Seating 2012</vt:lpstr>
    </vt:vector>
  </TitlesOfParts>
  <Company>Helman &amp; Neustadt</Company>
  <LinksUpToDate>false</LinksUpToDate>
  <CharactersWithSpaces>1969</CharactersWithSpaces>
  <SharedDoc>false</SharedDoc>
  <HLinks>
    <vt:vector size="18" baseType="variant">
      <vt:variant>
        <vt:i4>5046390</vt:i4>
      </vt:variant>
      <vt:variant>
        <vt:i4>6</vt:i4>
      </vt:variant>
      <vt:variant>
        <vt:i4>0</vt:i4>
      </vt:variant>
      <vt:variant>
        <vt:i4>5</vt:i4>
      </vt:variant>
      <vt:variant>
        <vt:lpwstr>mailto:lauren.a.jones@nesl.edu</vt:lpwstr>
      </vt:variant>
      <vt:variant>
        <vt:lpwstr/>
      </vt:variant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mailto:Allison.a.finnell@nesl.edu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mailto:Lauren.a.jones@nesl.edu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Day Banquet Seating 2012</dc:title>
  <dc:creator>Lauren Jones</dc:creator>
  <cp:lastModifiedBy>Thai-Johnathon</cp:lastModifiedBy>
  <cp:revision>4</cp:revision>
  <cp:lastPrinted>2012-01-19T16:19:00Z</cp:lastPrinted>
  <dcterms:created xsi:type="dcterms:W3CDTF">2018-02-01T15:00:00Z</dcterms:created>
  <dcterms:modified xsi:type="dcterms:W3CDTF">2019-02-24T22:34:00Z</dcterms:modified>
</cp:coreProperties>
</file>